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2ACBEFC2" w14:textId="77777777" w:rsidR="004C1879" w:rsidRPr="004C1879" w:rsidRDefault="004C1879" w:rsidP="004C1879">
      <w:pPr>
        <w:shd w:val="clear" w:color="auto" w:fill="FFFFFF"/>
        <w:spacing w:line="276" w:lineRule="auto"/>
        <w:rPr>
          <w:rFonts w:cs="Arial"/>
          <w:b/>
          <w:bCs/>
          <w:color w:val="000000"/>
          <w:sz w:val="20"/>
          <w:szCs w:val="20"/>
          <w:lang w:eastAsia="zh-CN"/>
        </w:rPr>
      </w:pPr>
      <w:r w:rsidRPr="004C1879">
        <w:rPr>
          <w:rFonts w:hint="eastAsia"/>
          <w:b/>
          <w:bCs/>
          <w:color w:val="000000"/>
          <w:sz w:val="20"/>
          <w:szCs w:val="20"/>
          <w:lang w:eastAsia="zh-CN"/>
        </w:rPr>
        <w:t>瑞士</w:t>
      </w:r>
      <w:r w:rsidRPr="004C1879">
        <w:rPr>
          <w:rFonts w:hint="eastAsia"/>
          <w:b/>
          <w:bCs/>
          <w:color w:val="000000"/>
          <w:sz w:val="20"/>
          <w:szCs w:val="20"/>
          <w:lang w:eastAsia="zh-CN"/>
        </w:rPr>
        <w:t xml:space="preserve"> Mex</w:t>
      </w:r>
      <w:r w:rsidRPr="004C1879">
        <w:rPr>
          <w:rFonts w:hint="eastAsia"/>
          <w:b/>
          <w:bCs/>
          <w:color w:val="000000"/>
          <w:sz w:val="20"/>
          <w:szCs w:val="20"/>
          <w:lang w:eastAsia="zh-CN"/>
        </w:rPr>
        <w:t>，</w:t>
      </w:r>
      <w:r w:rsidRPr="004C1879">
        <w:rPr>
          <w:rFonts w:hint="eastAsia"/>
          <w:b/>
          <w:bCs/>
          <w:color w:val="000000"/>
          <w:sz w:val="20"/>
          <w:szCs w:val="20"/>
          <w:lang w:eastAsia="zh-CN"/>
        </w:rPr>
        <w:t xml:space="preserve">2022 </w:t>
      </w:r>
      <w:r w:rsidRPr="004C1879">
        <w:rPr>
          <w:rFonts w:hint="eastAsia"/>
          <w:b/>
          <w:bCs/>
          <w:color w:val="000000"/>
          <w:sz w:val="20"/>
          <w:szCs w:val="20"/>
          <w:lang w:eastAsia="zh-CN"/>
        </w:rPr>
        <w:t>年</w:t>
      </w:r>
      <w:r w:rsidRPr="004C1879">
        <w:rPr>
          <w:rFonts w:hint="eastAsia"/>
          <w:b/>
          <w:bCs/>
          <w:color w:val="000000"/>
          <w:sz w:val="20"/>
          <w:szCs w:val="20"/>
          <w:lang w:eastAsia="zh-CN"/>
        </w:rPr>
        <w:t xml:space="preserve"> 7 </w:t>
      </w:r>
      <w:r w:rsidRPr="004C1879">
        <w:rPr>
          <w:rFonts w:hint="eastAsia"/>
          <w:b/>
          <w:bCs/>
          <w:color w:val="000000"/>
          <w:sz w:val="20"/>
          <w:szCs w:val="20"/>
          <w:lang w:eastAsia="zh-CN"/>
        </w:rPr>
        <w:t>月</w:t>
      </w:r>
      <w:r w:rsidRPr="004C1879">
        <w:rPr>
          <w:rFonts w:hint="eastAsia"/>
          <w:b/>
          <w:bCs/>
          <w:color w:val="000000"/>
          <w:sz w:val="20"/>
          <w:szCs w:val="20"/>
          <w:lang w:eastAsia="zh-CN"/>
        </w:rPr>
        <w:t xml:space="preserve"> 21 </w:t>
      </w:r>
      <w:r w:rsidRPr="004C1879">
        <w:rPr>
          <w:rFonts w:hint="eastAsia"/>
          <w:b/>
          <w:bCs/>
          <w:color w:val="000000"/>
          <w:sz w:val="20"/>
          <w:szCs w:val="20"/>
          <w:lang w:eastAsia="zh-CN"/>
        </w:rPr>
        <w:t>日</w:t>
      </w:r>
    </w:p>
    <w:p w14:paraId="6CB99FFE" w14:textId="77777777" w:rsidR="004C1879" w:rsidRPr="004C1879" w:rsidRDefault="004C1879" w:rsidP="004C1879">
      <w:pPr>
        <w:shd w:val="clear" w:color="auto" w:fill="FFFFFF"/>
        <w:spacing w:line="276" w:lineRule="auto"/>
        <w:rPr>
          <w:rFonts w:cs="Arial"/>
          <w:b/>
          <w:bCs/>
          <w:color w:val="000000"/>
          <w:sz w:val="20"/>
          <w:szCs w:val="20"/>
          <w:lang w:val="en-US" w:eastAsia="zh-CN"/>
        </w:rPr>
      </w:pPr>
    </w:p>
    <w:p w14:paraId="283BCE28" w14:textId="77777777" w:rsidR="004C1879" w:rsidRPr="004C1879" w:rsidRDefault="004C1879" w:rsidP="004C1879">
      <w:pPr>
        <w:shd w:val="clear" w:color="auto" w:fill="FFFFFF"/>
        <w:spacing w:line="276" w:lineRule="auto"/>
        <w:rPr>
          <w:rFonts w:cs="Arial"/>
          <w:b/>
          <w:bCs/>
          <w:color w:val="000000"/>
          <w:sz w:val="20"/>
          <w:szCs w:val="20"/>
          <w:lang w:val="en-US" w:eastAsia="zh-CN"/>
        </w:rPr>
      </w:pPr>
    </w:p>
    <w:p w14:paraId="1960AA2D" w14:textId="77777777" w:rsidR="004C1879" w:rsidRPr="004C1879" w:rsidRDefault="004C1879" w:rsidP="004C1879">
      <w:pPr>
        <w:shd w:val="clear" w:color="auto" w:fill="FFFFFF"/>
        <w:spacing w:line="276" w:lineRule="auto"/>
        <w:rPr>
          <w:rFonts w:cs="Arial"/>
          <w:b/>
          <w:bCs/>
          <w:color w:val="000000"/>
          <w:sz w:val="20"/>
          <w:szCs w:val="20"/>
          <w:lang w:eastAsia="zh-CN"/>
        </w:rPr>
      </w:pPr>
      <w:r w:rsidRPr="004C1879">
        <w:rPr>
          <w:rFonts w:hint="eastAsia"/>
          <w:b/>
          <w:bCs/>
          <w:color w:val="000000"/>
          <w:sz w:val="20"/>
          <w:szCs w:val="20"/>
          <w:lang w:eastAsia="zh-CN"/>
        </w:rPr>
        <w:t>博斯特将出席</w:t>
      </w:r>
      <w:r w:rsidRPr="004C1879">
        <w:rPr>
          <w:rFonts w:hint="eastAsia"/>
          <w:b/>
          <w:bCs/>
          <w:color w:val="000000"/>
          <w:sz w:val="20"/>
          <w:szCs w:val="20"/>
          <w:lang w:eastAsia="zh-CN"/>
        </w:rPr>
        <w:t>K2022</w:t>
      </w:r>
      <w:r w:rsidRPr="004C1879">
        <w:rPr>
          <w:rFonts w:hint="eastAsia"/>
          <w:b/>
          <w:bCs/>
          <w:color w:val="000000"/>
          <w:sz w:val="20"/>
          <w:szCs w:val="20"/>
          <w:lang w:eastAsia="zh-CN"/>
        </w:rPr>
        <w:t>展会</w:t>
      </w:r>
      <w:r w:rsidRPr="004C1879">
        <w:rPr>
          <w:rFonts w:hint="eastAsia"/>
          <w:b/>
          <w:bCs/>
          <w:color w:val="000000"/>
          <w:sz w:val="20"/>
          <w:szCs w:val="20"/>
          <w:lang w:eastAsia="zh-CN"/>
        </w:rPr>
        <w:t xml:space="preserve"> </w:t>
      </w:r>
      <w:r w:rsidRPr="004C1879">
        <w:rPr>
          <w:rFonts w:hint="eastAsia"/>
          <w:b/>
          <w:bCs/>
          <w:color w:val="000000"/>
          <w:sz w:val="20"/>
          <w:szCs w:val="20"/>
          <w:lang w:eastAsia="zh-CN"/>
        </w:rPr>
        <w:t>–</w:t>
      </w:r>
      <w:r w:rsidRPr="004C1879">
        <w:rPr>
          <w:rFonts w:hint="eastAsia"/>
          <w:b/>
          <w:bCs/>
          <w:color w:val="000000"/>
          <w:sz w:val="20"/>
          <w:szCs w:val="20"/>
          <w:lang w:eastAsia="zh-CN"/>
        </w:rPr>
        <w:t xml:space="preserve"> </w:t>
      </w:r>
      <w:r w:rsidRPr="004C1879">
        <w:rPr>
          <w:rFonts w:hint="eastAsia"/>
          <w:b/>
          <w:bCs/>
          <w:color w:val="000000"/>
          <w:sz w:val="20"/>
          <w:szCs w:val="20"/>
          <w:lang w:eastAsia="zh-CN"/>
        </w:rPr>
        <w:t>我们的优质设备与合作伙伴的力量相结合，让包装业务的可持续发展成为现实</w:t>
      </w:r>
    </w:p>
    <w:p w14:paraId="2C6D4B6D" w14:textId="77777777" w:rsidR="004C1879" w:rsidRPr="004C1879" w:rsidRDefault="004C1879" w:rsidP="004C1879">
      <w:pPr>
        <w:shd w:val="clear" w:color="auto" w:fill="FFFFFF"/>
        <w:spacing w:line="276" w:lineRule="auto"/>
        <w:rPr>
          <w:rFonts w:cs="Arial"/>
          <w:b/>
          <w:bCs/>
          <w:color w:val="000000"/>
          <w:sz w:val="20"/>
          <w:szCs w:val="20"/>
          <w:lang w:val="en-US" w:eastAsia="zh-CN"/>
        </w:rPr>
      </w:pPr>
    </w:p>
    <w:p w14:paraId="77F36E95" w14:textId="77777777" w:rsidR="004C1879" w:rsidRPr="004C1879" w:rsidRDefault="004C1879" w:rsidP="004C1879">
      <w:pPr>
        <w:shd w:val="clear" w:color="auto" w:fill="FFFFFF"/>
        <w:spacing w:line="276" w:lineRule="auto"/>
        <w:rPr>
          <w:rFonts w:cs="Arial"/>
          <w:b/>
          <w:bCs/>
          <w:color w:val="000000"/>
          <w:sz w:val="20"/>
          <w:szCs w:val="20"/>
          <w:lang w:eastAsia="zh-CN"/>
        </w:rPr>
      </w:pPr>
      <w:r w:rsidRPr="004C1879">
        <w:rPr>
          <w:rFonts w:hint="eastAsia"/>
          <w:b/>
          <w:bCs/>
          <w:color w:val="000000"/>
          <w:sz w:val="20"/>
          <w:szCs w:val="20"/>
          <w:lang w:eastAsia="zh-CN"/>
        </w:rPr>
        <w:t>同期举办的两场博斯特开放日活动，将使更多的人亲眼目睹博斯特的可持续发展技术</w:t>
      </w:r>
      <w:r w:rsidRPr="004C1879">
        <w:rPr>
          <w:rFonts w:hint="eastAsia"/>
          <w:b/>
          <w:bCs/>
          <w:color w:val="000000"/>
          <w:sz w:val="20"/>
          <w:szCs w:val="20"/>
          <w:lang w:eastAsia="zh-CN"/>
        </w:rPr>
        <w:t xml:space="preserve"> </w:t>
      </w:r>
    </w:p>
    <w:p w14:paraId="50E6501A" w14:textId="77777777" w:rsidR="004C1879" w:rsidRPr="004C1879" w:rsidRDefault="004C1879" w:rsidP="004C1879">
      <w:pPr>
        <w:shd w:val="clear" w:color="auto" w:fill="FFFFFF"/>
        <w:spacing w:line="276" w:lineRule="auto"/>
        <w:rPr>
          <w:rFonts w:cs="Arial"/>
          <w:b/>
          <w:bCs/>
          <w:color w:val="000000"/>
          <w:sz w:val="20"/>
          <w:szCs w:val="20"/>
          <w:lang w:val="en-US" w:eastAsia="zh-CN"/>
        </w:rPr>
      </w:pPr>
    </w:p>
    <w:p w14:paraId="2E9BC698" w14:textId="77777777" w:rsidR="004C1879" w:rsidRPr="004C1879" w:rsidRDefault="004C1879" w:rsidP="004C1879">
      <w:pPr>
        <w:shd w:val="clear" w:color="auto" w:fill="FFFFFF"/>
        <w:spacing w:line="276" w:lineRule="auto"/>
        <w:rPr>
          <w:rFonts w:cs="Arial"/>
          <w:color w:val="000000"/>
          <w:sz w:val="20"/>
          <w:szCs w:val="20"/>
          <w:lang w:eastAsia="zh-CN"/>
        </w:rPr>
      </w:pPr>
      <w:r w:rsidRPr="004C1879">
        <w:rPr>
          <w:rFonts w:hint="eastAsia"/>
          <w:color w:val="000000"/>
          <w:sz w:val="20"/>
          <w:szCs w:val="20"/>
          <w:lang w:eastAsia="zh-CN"/>
        </w:rPr>
        <w:t>K 2022</w:t>
      </w:r>
      <w:r w:rsidRPr="004C1879">
        <w:rPr>
          <w:rFonts w:hint="eastAsia"/>
          <w:color w:val="000000"/>
          <w:sz w:val="20"/>
          <w:szCs w:val="20"/>
          <w:lang w:eastAsia="zh-CN"/>
        </w:rPr>
        <w:t>展会将于</w:t>
      </w:r>
      <w:r w:rsidRPr="004C1879">
        <w:rPr>
          <w:rFonts w:hint="eastAsia"/>
          <w:color w:val="000000"/>
          <w:sz w:val="20"/>
          <w:szCs w:val="20"/>
          <w:lang w:eastAsia="zh-CN"/>
        </w:rPr>
        <w:t>2022</w:t>
      </w:r>
      <w:r w:rsidRPr="004C1879">
        <w:rPr>
          <w:rFonts w:hint="eastAsia"/>
          <w:color w:val="000000"/>
          <w:sz w:val="20"/>
          <w:szCs w:val="20"/>
          <w:lang w:eastAsia="zh-CN"/>
        </w:rPr>
        <w:t>年</w:t>
      </w:r>
      <w:r w:rsidRPr="004C1879">
        <w:rPr>
          <w:rFonts w:hint="eastAsia"/>
          <w:color w:val="000000"/>
          <w:sz w:val="20"/>
          <w:szCs w:val="20"/>
          <w:lang w:eastAsia="zh-CN"/>
        </w:rPr>
        <w:t>10</w:t>
      </w:r>
      <w:r w:rsidRPr="004C1879">
        <w:rPr>
          <w:rFonts w:hint="eastAsia"/>
          <w:color w:val="000000"/>
          <w:sz w:val="20"/>
          <w:szCs w:val="20"/>
          <w:lang w:eastAsia="zh-CN"/>
        </w:rPr>
        <w:t>月</w:t>
      </w:r>
      <w:r w:rsidRPr="004C1879">
        <w:rPr>
          <w:rFonts w:hint="eastAsia"/>
          <w:color w:val="000000"/>
          <w:sz w:val="20"/>
          <w:szCs w:val="20"/>
          <w:lang w:eastAsia="zh-CN"/>
        </w:rPr>
        <w:t>19-26</w:t>
      </w:r>
      <w:r w:rsidRPr="004C1879">
        <w:rPr>
          <w:rFonts w:hint="eastAsia"/>
          <w:color w:val="000000"/>
          <w:sz w:val="20"/>
          <w:szCs w:val="20"/>
          <w:lang w:eastAsia="zh-CN"/>
        </w:rPr>
        <w:t>日在杜塞尔多夫举办，届时博斯特将在</w:t>
      </w:r>
      <w:r w:rsidRPr="004C1879">
        <w:rPr>
          <w:rFonts w:hint="eastAsia"/>
          <w:color w:val="000000"/>
          <w:sz w:val="20"/>
          <w:szCs w:val="20"/>
          <w:lang w:eastAsia="zh-CN"/>
        </w:rPr>
        <w:t>4</w:t>
      </w:r>
      <w:r w:rsidRPr="004C1879">
        <w:rPr>
          <w:rFonts w:hint="eastAsia"/>
          <w:color w:val="000000"/>
          <w:sz w:val="20"/>
          <w:szCs w:val="20"/>
          <w:lang w:eastAsia="zh-CN"/>
        </w:rPr>
        <w:t>号展厅的</w:t>
      </w:r>
      <w:r w:rsidRPr="004C1879">
        <w:rPr>
          <w:rFonts w:hint="eastAsia"/>
          <w:color w:val="000000"/>
          <w:sz w:val="20"/>
          <w:szCs w:val="20"/>
          <w:lang w:eastAsia="zh-CN"/>
        </w:rPr>
        <w:t>A39</w:t>
      </w:r>
      <w:r w:rsidRPr="004C1879">
        <w:rPr>
          <w:rFonts w:hint="eastAsia"/>
          <w:color w:val="000000"/>
          <w:sz w:val="20"/>
          <w:szCs w:val="20"/>
          <w:lang w:eastAsia="zh-CN"/>
        </w:rPr>
        <w:t>号展台展出，</w:t>
      </w:r>
      <w:proofErr w:type="gramStart"/>
      <w:r w:rsidRPr="004C1879">
        <w:rPr>
          <w:rFonts w:hint="eastAsia"/>
          <w:color w:val="000000"/>
          <w:sz w:val="20"/>
          <w:szCs w:val="20"/>
          <w:lang w:eastAsia="zh-CN"/>
        </w:rPr>
        <w:t>并自豪地宣布“</w:t>
      </w:r>
      <w:proofErr w:type="gramEnd"/>
      <w:r w:rsidRPr="004C1879">
        <w:rPr>
          <w:rFonts w:hint="eastAsia"/>
          <w:color w:val="000000"/>
          <w:sz w:val="20"/>
          <w:szCs w:val="20"/>
          <w:lang w:eastAsia="zh-CN"/>
        </w:rPr>
        <w:t>我们已做好准备使包装的可持续性成为现实“。</w:t>
      </w:r>
    </w:p>
    <w:p w14:paraId="291E8432" w14:textId="77777777" w:rsidR="004C1879" w:rsidRPr="004C1879" w:rsidRDefault="004C1879" w:rsidP="004C1879">
      <w:pPr>
        <w:shd w:val="clear" w:color="auto" w:fill="FFFFFF"/>
        <w:spacing w:line="276" w:lineRule="auto"/>
        <w:rPr>
          <w:rFonts w:cs="Arial"/>
          <w:color w:val="000000"/>
          <w:sz w:val="20"/>
          <w:szCs w:val="20"/>
          <w:lang w:val="en-US" w:eastAsia="zh-CN"/>
        </w:rPr>
      </w:pPr>
    </w:p>
    <w:p w14:paraId="12C236E0" w14:textId="77777777" w:rsidR="004C1879" w:rsidRPr="004C1879" w:rsidRDefault="004C1879" w:rsidP="004C1879">
      <w:pPr>
        <w:shd w:val="clear" w:color="auto" w:fill="FFFFFF"/>
        <w:spacing w:line="276" w:lineRule="auto"/>
        <w:rPr>
          <w:rFonts w:cs="Arial"/>
          <w:color w:val="000000"/>
          <w:sz w:val="20"/>
          <w:szCs w:val="20"/>
          <w:lang w:eastAsia="zh-CN"/>
        </w:rPr>
      </w:pPr>
      <w:r w:rsidRPr="004C1879">
        <w:rPr>
          <w:rFonts w:hint="eastAsia"/>
          <w:color w:val="000000"/>
          <w:sz w:val="20"/>
          <w:szCs w:val="20"/>
          <w:lang w:eastAsia="zh-CN"/>
        </w:rPr>
        <w:t>实现可持续性的核心是</w:t>
      </w:r>
      <w:proofErr w:type="spellStart"/>
      <w:r w:rsidRPr="004C1879">
        <w:rPr>
          <w:rFonts w:hint="eastAsia"/>
          <w:color w:val="000000"/>
          <w:sz w:val="20"/>
          <w:szCs w:val="20"/>
          <w:lang w:eastAsia="zh-CN"/>
        </w:rPr>
        <w:t>oneBARRIER</w:t>
      </w:r>
      <w:proofErr w:type="spellEnd"/>
      <w:r w:rsidRPr="004C1879">
        <w:rPr>
          <w:rFonts w:hint="eastAsia"/>
          <w:color w:val="000000"/>
          <w:sz w:val="20"/>
          <w:szCs w:val="20"/>
          <w:lang w:eastAsia="zh-CN"/>
        </w:rPr>
        <w:t>，这是博斯特与合作伙伴共同开发的一系列新型可替代和可持续解决方案。这些解决方案可能给包装行业带来变革。</w:t>
      </w:r>
    </w:p>
    <w:p w14:paraId="3FBFF881" w14:textId="77777777" w:rsidR="004C1879" w:rsidRPr="004C1879" w:rsidRDefault="004C1879" w:rsidP="004C1879">
      <w:pPr>
        <w:shd w:val="clear" w:color="auto" w:fill="FFFFFF"/>
        <w:spacing w:line="276" w:lineRule="auto"/>
        <w:rPr>
          <w:rFonts w:cs="Arial"/>
          <w:color w:val="000000"/>
          <w:sz w:val="20"/>
          <w:szCs w:val="20"/>
          <w:lang w:val="en-US" w:eastAsia="zh-CN"/>
        </w:rPr>
      </w:pPr>
    </w:p>
    <w:p w14:paraId="42AD517E" w14:textId="77777777" w:rsidR="004C1879" w:rsidRPr="004C1879" w:rsidRDefault="004C1879" w:rsidP="004C1879">
      <w:pPr>
        <w:shd w:val="clear" w:color="auto" w:fill="FFFFFF"/>
        <w:spacing w:line="276" w:lineRule="auto"/>
        <w:rPr>
          <w:rFonts w:cs="Arial"/>
          <w:color w:val="000000"/>
          <w:sz w:val="20"/>
          <w:szCs w:val="20"/>
          <w:lang w:eastAsia="zh-CN"/>
        </w:rPr>
      </w:pPr>
      <w:proofErr w:type="spellStart"/>
      <w:r w:rsidRPr="004C1879">
        <w:rPr>
          <w:rFonts w:hint="eastAsia"/>
          <w:color w:val="000000"/>
          <w:sz w:val="20"/>
          <w:szCs w:val="20"/>
          <w:lang w:eastAsia="zh-CN"/>
        </w:rPr>
        <w:t>oneBARRIER</w:t>
      </w:r>
      <w:proofErr w:type="spellEnd"/>
      <w:r w:rsidRPr="004C1879">
        <w:rPr>
          <w:rFonts w:hint="eastAsia"/>
          <w:color w:val="000000"/>
          <w:sz w:val="20"/>
          <w:szCs w:val="20"/>
          <w:lang w:eastAsia="zh-CN"/>
        </w:rPr>
        <w:t xml:space="preserve"> </w:t>
      </w:r>
      <w:proofErr w:type="spellStart"/>
      <w:r w:rsidRPr="004C1879">
        <w:rPr>
          <w:rFonts w:hint="eastAsia"/>
          <w:color w:val="000000"/>
          <w:sz w:val="20"/>
          <w:szCs w:val="20"/>
          <w:lang w:eastAsia="zh-CN"/>
        </w:rPr>
        <w:t>PrimeCycle</w:t>
      </w:r>
      <w:proofErr w:type="spellEnd"/>
      <w:r w:rsidRPr="004C1879">
        <w:rPr>
          <w:rFonts w:hint="eastAsia"/>
          <w:color w:val="000000"/>
          <w:sz w:val="20"/>
          <w:szCs w:val="20"/>
          <w:lang w:eastAsia="zh-CN"/>
        </w:rPr>
        <w:t>是一种无</w:t>
      </w:r>
      <w:r w:rsidRPr="004C1879">
        <w:rPr>
          <w:rFonts w:hint="eastAsia"/>
          <w:color w:val="000000"/>
          <w:sz w:val="20"/>
          <w:szCs w:val="20"/>
          <w:lang w:eastAsia="zh-CN"/>
        </w:rPr>
        <w:t>EVOH</w:t>
      </w:r>
      <w:r w:rsidRPr="004C1879">
        <w:rPr>
          <w:rFonts w:hint="eastAsia"/>
          <w:color w:val="000000"/>
          <w:sz w:val="20"/>
          <w:szCs w:val="20"/>
          <w:lang w:eastAsia="zh-CN"/>
        </w:rPr>
        <w:t>、无需面涂的全</w:t>
      </w:r>
      <w:r w:rsidRPr="004C1879">
        <w:rPr>
          <w:rFonts w:hint="eastAsia"/>
          <w:color w:val="000000"/>
          <w:sz w:val="20"/>
          <w:szCs w:val="20"/>
          <w:lang w:eastAsia="zh-CN"/>
        </w:rPr>
        <w:t>PE</w:t>
      </w:r>
      <w:r w:rsidRPr="004C1879">
        <w:rPr>
          <w:rFonts w:hint="eastAsia"/>
          <w:color w:val="000000"/>
          <w:sz w:val="20"/>
          <w:szCs w:val="20"/>
          <w:lang w:eastAsia="zh-CN"/>
        </w:rPr>
        <w:t>阻隔解决方案，是金属化聚酯薄膜的替代品。作为一种基于聚合物的单一材料，它可以回收利用，同时还能保持出色的阻隔性能，使其成为可持续包装领域极具潜力的突破性材料。</w:t>
      </w:r>
      <w:r w:rsidRPr="004C1879">
        <w:rPr>
          <w:rFonts w:hint="eastAsia"/>
          <w:color w:val="000000"/>
          <w:sz w:val="20"/>
          <w:szCs w:val="20"/>
          <w:lang w:eastAsia="zh-CN"/>
        </w:rPr>
        <w:t xml:space="preserve"> </w:t>
      </w:r>
    </w:p>
    <w:p w14:paraId="0E1C2671" w14:textId="77777777" w:rsidR="004C1879" w:rsidRPr="004C1879" w:rsidRDefault="004C1879" w:rsidP="004C1879">
      <w:pPr>
        <w:shd w:val="clear" w:color="auto" w:fill="FFFFFF"/>
        <w:spacing w:line="276" w:lineRule="auto"/>
        <w:rPr>
          <w:rFonts w:cs="Arial"/>
          <w:color w:val="000000"/>
          <w:sz w:val="20"/>
          <w:szCs w:val="20"/>
          <w:lang w:val="en-US" w:eastAsia="zh-CN"/>
        </w:rPr>
      </w:pPr>
    </w:p>
    <w:p w14:paraId="68FB8475" w14:textId="77777777" w:rsidR="004C1879" w:rsidRPr="004C1879" w:rsidRDefault="004C1879" w:rsidP="004C1879">
      <w:pPr>
        <w:shd w:val="clear" w:color="auto" w:fill="FFFFFF"/>
        <w:spacing w:line="276" w:lineRule="auto"/>
        <w:rPr>
          <w:rFonts w:cs="Arial"/>
          <w:color w:val="000000"/>
          <w:sz w:val="20"/>
          <w:szCs w:val="20"/>
          <w:lang w:eastAsia="zh-CN"/>
        </w:rPr>
      </w:pPr>
      <w:r w:rsidRPr="004C1879">
        <w:rPr>
          <w:rFonts w:hint="eastAsia"/>
          <w:color w:val="000000"/>
          <w:sz w:val="20"/>
          <w:szCs w:val="20"/>
          <w:lang w:eastAsia="zh-CN"/>
        </w:rPr>
        <w:t>参与了</w:t>
      </w:r>
      <w:proofErr w:type="spellStart"/>
      <w:r w:rsidRPr="004C1879">
        <w:rPr>
          <w:rFonts w:hint="eastAsia"/>
          <w:color w:val="000000"/>
          <w:sz w:val="20"/>
          <w:szCs w:val="20"/>
          <w:lang w:eastAsia="zh-CN"/>
        </w:rPr>
        <w:t>oneBARRIER</w:t>
      </w:r>
      <w:proofErr w:type="spellEnd"/>
      <w:r w:rsidRPr="004C1879">
        <w:rPr>
          <w:rFonts w:hint="eastAsia"/>
          <w:color w:val="000000"/>
          <w:sz w:val="20"/>
          <w:szCs w:val="20"/>
          <w:lang w:eastAsia="zh-CN"/>
        </w:rPr>
        <w:t xml:space="preserve"> </w:t>
      </w:r>
      <w:proofErr w:type="spellStart"/>
      <w:r w:rsidRPr="004C1879">
        <w:rPr>
          <w:rFonts w:hint="eastAsia"/>
          <w:color w:val="000000"/>
          <w:sz w:val="20"/>
          <w:szCs w:val="20"/>
          <w:lang w:eastAsia="zh-CN"/>
        </w:rPr>
        <w:t>PrimeCycle</w:t>
      </w:r>
      <w:proofErr w:type="spellEnd"/>
      <w:r w:rsidRPr="004C1879">
        <w:rPr>
          <w:rFonts w:hint="eastAsia"/>
          <w:color w:val="000000"/>
          <w:sz w:val="20"/>
          <w:szCs w:val="20"/>
          <w:lang w:eastAsia="zh-CN"/>
        </w:rPr>
        <w:t>解决方案的博斯特合作伙伴有陶氏、麦可门、太阳化学和、采尔马特，他们都将出席</w:t>
      </w:r>
      <w:r w:rsidRPr="004C1879">
        <w:rPr>
          <w:rFonts w:hint="eastAsia"/>
          <w:color w:val="000000"/>
          <w:sz w:val="20"/>
          <w:szCs w:val="20"/>
          <w:lang w:eastAsia="zh-CN"/>
        </w:rPr>
        <w:t>K 2022</w:t>
      </w:r>
      <w:r w:rsidRPr="004C1879">
        <w:rPr>
          <w:rFonts w:hint="eastAsia"/>
          <w:color w:val="000000"/>
          <w:sz w:val="20"/>
          <w:szCs w:val="20"/>
          <w:lang w:eastAsia="zh-CN"/>
        </w:rPr>
        <w:t>展会，展示他们对这一激动人心的发展所做的重要贡献。还有许多其他的合作伙伴也参与了整体的</w:t>
      </w:r>
      <w:proofErr w:type="spellStart"/>
      <w:r w:rsidRPr="004C1879">
        <w:rPr>
          <w:rFonts w:hint="eastAsia"/>
          <w:color w:val="000000"/>
          <w:sz w:val="20"/>
          <w:szCs w:val="20"/>
          <w:lang w:eastAsia="zh-CN"/>
        </w:rPr>
        <w:t>oneBARRIER</w:t>
      </w:r>
      <w:proofErr w:type="spellEnd"/>
      <w:r w:rsidRPr="004C1879">
        <w:rPr>
          <w:rFonts w:hint="eastAsia"/>
          <w:color w:val="000000"/>
          <w:sz w:val="20"/>
          <w:szCs w:val="20"/>
          <w:lang w:eastAsia="zh-CN"/>
        </w:rPr>
        <w:t>计划。</w:t>
      </w:r>
      <w:r w:rsidRPr="004C1879">
        <w:rPr>
          <w:rFonts w:hint="eastAsia"/>
          <w:color w:val="000000"/>
          <w:sz w:val="20"/>
          <w:szCs w:val="20"/>
          <w:lang w:eastAsia="zh-CN"/>
        </w:rPr>
        <w:t xml:space="preserve"> </w:t>
      </w:r>
    </w:p>
    <w:p w14:paraId="14155A51" w14:textId="77777777" w:rsidR="004C1879" w:rsidRPr="004C1879" w:rsidRDefault="004C1879" w:rsidP="004C1879">
      <w:pPr>
        <w:shd w:val="clear" w:color="auto" w:fill="FFFFFF"/>
        <w:spacing w:line="276" w:lineRule="auto"/>
        <w:rPr>
          <w:rFonts w:cs="Arial"/>
          <w:color w:val="000000"/>
          <w:sz w:val="20"/>
          <w:szCs w:val="20"/>
          <w:lang w:val="en-US" w:eastAsia="zh-CN"/>
        </w:rPr>
      </w:pPr>
    </w:p>
    <w:p w14:paraId="123698CA" w14:textId="2C6B02C2" w:rsidR="004C1879" w:rsidRPr="004C1879" w:rsidRDefault="004C1879" w:rsidP="004C1879">
      <w:pPr>
        <w:shd w:val="clear" w:color="auto" w:fill="FFFFFF"/>
        <w:spacing w:line="276" w:lineRule="auto"/>
        <w:rPr>
          <w:rFonts w:cs="Arial"/>
          <w:color w:val="000000"/>
          <w:sz w:val="20"/>
          <w:szCs w:val="20"/>
          <w:lang w:eastAsia="zh-CN"/>
        </w:rPr>
      </w:pPr>
      <w:r w:rsidRPr="004C1879">
        <w:rPr>
          <w:rFonts w:hint="eastAsia"/>
          <w:color w:val="000000"/>
          <w:sz w:val="20"/>
          <w:szCs w:val="20"/>
          <w:lang w:eastAsia="zh-CN"/>
        </w:rPr>
        <w:t>“我们将在</w:t>
      </w:r>
      <w:r w:rsidRPr="004C1879">
        <w:rPr>
          <w:rFonts w:hint="eastAsia"/>
          <w:color w:val="000000"/>
          <w:sz w:val="20"/>
          <w:szCs w:val="20"/>
          <w:lang w:eastAsia="zh-CN"/>
        </w:rPr>
        <w:t>K 2022</w:t>
      </w:r>
      <w:r w:rsidRPr="004C1879">
        <w:rPr>
          <w:rFonts w:hint="eastAsia"/>
          <w:color w:val="000000"/>
          <w:sz w:val="20"/>
          <w:szCs w:val="20"/>
          <w:lang w:eastAsia="zh-CN"/>
        </w:rPr>
        <w:t>展会上展示的解决方案彰显了合作伙伴的力量，”</w:t>
      </w:r>
      <w:r w:rsidR="00586B0A" w:rsidRPr="00586B0A">
        <w:rPr>
          <w:rFonts w:hint="eastAsia"/>
          <w:lang w:eastAsia="zh-CN"/>
        </w:rPr>
        <w:t xml:space="preserve"> </w:t>
      </w:r>
      <w:r w:rsidR="00586B0A" w:rsidRPr="00586B0A">
        <w:rPr>
          <w:rFonts w:hint="eastAsia"/>
          <w:color w:val="000000"/>
          <w:sz w:val="20"/>
          <w:szCs w:val="20"/>
          <w:lang w:eastAsia="zh-CN"/>
        </w:rPr>
        <w:t>博斯特软包装市场传媒经理</w:t>
      </w:r>
      <w:r w:rsidR="00586B0A" w:rsidRPr="00586B0A">
        <w:rPr>
          <w:rFonts w:hint="eastAsia"/>
          <w:color w:val="000000"/>
          <w:sz w:val="20"/>
          <w:szCs w:val="20"/>
          <w:lang w:eastAsia="zh-CN"/>
        </w:rPr>
        <w:t>Sara Alexander</w:t>
      </w:r>
      <w:r w:rsidRPr="004C1879">
        <w:rPr>
          <w:rFonts w:hint="eastAsia"/>
          <w:color w:val="000000"/>
          <w:sz w:val="20"/>
          <w:szCs w:val="20"/>
          <w:lang w:eastAsia="zh-CN"/>
        </w:rPr>
        <w:t>说。“在这样一个充满挑战的领域中，真正的创新和有意义的进步需要不同领域的专家齐心协力，将他们的专业知识融合到一起。</w:t>
      </w:r>
      <w:proofErr w:type="spellStart"/>
      <w:r w:rsidRPr="004C1879">
        <w:rPr>
          <w:rFonts w:hint="eastAsia"/>
          <w:color w:val="000000"/>
          <w:sz w:val="20"/>
          <w:szCs w:val="20"/>
          <w:lang w:eastAsia="zh-CN"/>
        </w:rPr>
        <w:t>oneBARRIER</w:t>
      </w:r>
      <w:proofErr w:type="spellEnd"/>
      <w:r w:rsidRPr="004C1879">
        <w:rPr>
          <w:rFonts w:hint="eastAsia"/>
          <w:color w:val="000000"/>
          <w:sz w:val="20"/>
          <w:szCs w:val="20"/>
          <w:lang w:eastAsia="zh-CN"/>
        </w:rPr>
        <w:t>证明：当不同领域展开协作，并共同致力于可持续性这样一个宏伟的目标时，结果会出人意料。”</w:t>
      </w:r>
      <w:r w:rsidRPr="004C1879">
        <w:rPr>
          <w:rFonts w:hint="eastAsia"/>
          <w:color w:val="000000"/>
          <w:sz w:val="20"/>
          <w:szCs w:val="20"/>
          <w:lang w:eastAsia="zh-CN"/>
        </w:rPr>
        <w:t xml:space="preserve"> </w:t>
      </w:r>
    </w:p>
    <w:p w14:paraId="53903C2C" w14:textId="77777777" w:rsidR="004C1879" w:rsidRPr="004C1879" w:rsidRDefault="004C1879" w:rsidP="004C1879">
      <w:pPr>
        <w:shd w:val="clear" w:color="auto" w:fill="FFFFFF"/>
        <w:spacing w:line="276" w:lineRule="auto"/>
        <w:rPr>
          <w:rFonts w:cs="Arial"/>
          <w:color w:val="000000"/>
          <w:sz w:val="20"/>
          <w:szCs w:val="20"/>
          <w:lang w:val="en-US" w:eastAsia="zh-CN"/>
        </w:rPr>
      </w:pPr>
    </w:p>
    <w:p w14:paraId="5F614610" w14:textId="77777777" w:rsidR="004C1879" w:rsidRPr="004C1879" w:rsidRDefault="004C1879" w:rsidP="004C1879">
      <w:pPr>
        <w:shd w:val="clear" w:color="auto" w:fill="FFFFFF"/>
        <w:spacing w:line="276" w:lineRule="auto"/>
        <w:rPr>
          <w:rFonts w:cs="Arial"/>
          <w:color w:val="000000"/>
          <w:sz w:val="20"/>
          <w:szCs w:val="20"/>
          <w:lang w:eastAsia="zh-CN"/>
        </w:rPr>
      </w:pPr>
      <w:r w:rsidRPr="004C1879">
        <w:rPr>
          <w:rFonts w:hint="eastAsia"/>
          <w:color w:val="000000"/>
          <w:sz w:val="20"/>
          <w:szCs w:val="20"/>
          <w:lang w:eastAsia="zh-CN"/>
        </w:rPr>
        <w:t>在几个令人兴奋的</w:t>
      </w:r>
      <w:proofErr w:type="spellStart"/>
      <w:r w:rsidRPr="004C1879">
        <w:rPr>
          <w:rFonts w:hint="eastAsia"/>
          <w:color w:val="000000"/>
          <w:sz w:val="20"/>
          <w:szCs w:val="20"/>
          <w:lang w:eastAsia="zh-CN"/>
        </w:rPr>
        <w:t>oneBARRIER</w:t>
      </w:r>
      <w:proofErr w:type="spellEnd"/>
      <w:r w:rsidRPr="004C1879">
        <w:rPr>
          <w:rFonts w:hint="eastAsia"/>
          <w:color w:val="000000"/>
          <w:sz w:val="20"/>
          <w:szCs w:val="20"/>
          <w:lang w:eastAsia="zh-CN"/>
        </w:rPr>
        <w:t>解决方案中，</w:t>
      </w:r>
      <w:proofErr w:type="spellStart"/>
      <w:r w:rsidRPr="004C1879">
        <w:rPr>
          <w:rFonts w:hint="eastAsia"/>
          <w:color w:val="000000"/>
          <w:sz w:val="20"/>
          <w:szCs w:val="20"/>
          <w:lang w:eastAsia="zh-CN"/>
        </w:rPr>
        <w:t>PrimeCycle</w:t>
      </w:r>
      <w:proofErr w:type="spellEnd"/>
      <w:r w:rsidRPr="004C1879">
        <w:rPr>
          <w:rFonts w:hint="eastAsia"/>
          <w:color w:val="000000"/>
          <w:sz w:val="20"/>
          <w:szCs w:val="20"/>
          <w:lang w:eastAsia="zh-CN"/>
        </w:rPr>
        <w:t>是第一个。随着行业需求发生改变，对纸质包装的需求越来越多。</w:t>
      </w:r>
      <w:proofErr w:type="spellStart"/>
      <w:r w:rsidRPr="004C1879">
        <w:rPr>
          <w:rFonts w:hint="eastAsia"/>
          <w:color w:val="000000"/>
          <w:sz w:val="20"/>
          <w:szCs w:val="20"/>
          <w:lang w:eastAsia="zh-CN"/>
        </w:rPr>
        <w:t>oneBARRIER</w:t>
      </w:r>
      <w:proofErr w:type="spellEnd"/>
      <w:r w:rsidRPr="004C1879">
        <w:rPr>
          <w:rFonts w:hint="eastAsia"/>
          <w:color w:val="000000"/>
          <w:sz w:val="20"/>
          <w:szCs w:val="20"/>
          <w:lang w:eastAsia="zh-CN"/>
        </w:rPr>
        <w:t xml:space="preserve"> </w:t>
      </w:r>
      <w:proofErr w:type="spellStart"/>
      <w:r w:rsidRPr="004C1879">
        <w:rPr>
          <w:rFonts w:hint="eastAsia"/>
          <w:color w:val="000000"/>
          <w:sz w:val="20"/>
          <w:szCs w:val="20"/>
          <w:lang w:eastAsia="zh-CN"/>
        </w:rPr>
        <w:t>FibreCycle</w:t>
      </w:r>
      <w:proofErr w:type="spellEnd"/>
      <w:r w:rsidRPr="004C1879">
        <w:rPr>
          <w:rFonts w:hint="eastAsia"/>
          <w:color w:val="000000"/>
          <w:sz w:val="20"/>
          <w:szCs w:val="20"/>
          <w:lang w:eastAsia="zh-CN"/>
        </w:rPr>
        <w:t>是与合作伙伴麦可门和芬欧汇川共同开发的一种新型纸质包装解决方案，该方案采用单一的全纸张材料，并可回收利用。这一新型方案也将在</w:t>
      </w:r>
      <w:r w:rsidRPr="004C1879">
        <w:rPr>
          <w:rFonts w:hint="eastAsia"/>
          <w:color w:val="000000"/>
          <w:sz w:val="20"/>
          <w:szCs w:val="20"/>
          <w:lang w:eastAsia="zh-CN"/>
        </w:rPr>
        <w:t>K 2022</w:t>
      </w:r>
      <w:r w:rsidRPr="004C1879">
        <w:rPr>
          <w:rFonts w:hint="eastAsia"/>
          <w:color w:val="000000"/>
          <w:sz w:val="20"/>
          <w:szCs w:val="20"/>
          <w:lang w:eastAsia="zh-CN"/>
        </w:rPr>
        <w:t>上展出。</w:t>
      </w:r>
      <w:r w:rsidRPr="004C1879">
        <w:rPr>
          <w:rFonts w:hint="eastAsia"/>
          <w:color w:val="000000"/>
          <w:sz w:val="20"/>
          <w:szCs w:val="20"/>
          <w:lang w:eastAsia="zh-CN"/>
        </w:rPr>
        <w:t xml:space="preserve"> </w:t>
      </w:r>
    </w:p>
    <w:p w14:paraId="31C9CB19" w14:textId="77777777" w:rsidR="004C1879" w:rsidRPr="004C1879" w:rsidRDefault="004C1879" w:rsidP="004C1879">
      <w:pPr>
        <w:shd w:val="clear" w:color="auto" w:fill="FFFFFF"/>
        <w:spacing w:line="276" w:lineRule="auto"/>
        <w:rPr>
          <w:rFonts w:cs="Arial"/>
          <w:color w:val="000000"/>
          <w:sz w:val="20"/>
          <w:szCs w:val="20"/>
          <w:lang w:val="en-US" w:eastAsia="zh-CN"/>
        </w:rPr>
      </w:pPr>
    </w:p>
    <w:p w14:paraId="25815E84" w14:textId="77777777" w:rsidR="004C1879" w:rsidRPr="004C1879" w:rsidRDefault="004C1879" w:rsidP="004C1879">
      <w:pPr>
        <w:shd w:val="clear" w:color="auto" w:fill="FFFFFF"/>
        <w:spacing w:line="276" w:lineRule="auto"/>
        <w:rPr>
          <w:rFonts w:cs="Arial"/>
          <w:color w:val="000000"/>
          <w:sz w:val="20"/>
          <w:szCs w:val="20"/>
          <w:lang w:eastAsia="zh-CN"/>
        </w:rPr>
      </w:pPr>
      <w:r w:rsidRPr="004C1879">
        <w:rPr>
          <w:rFonts w:hint="eastAsia"/>
          <w:color w:val="000000"/>
          <w:sz w:val="20"/>
          <w:szCs w:val="20"/>
          <w:lang w:eastAsia="zh-CN"/>
        </w:rPr>
        <w:t>同时，博斯特还和合作伙伴一起积极研究了一系列其他解决方案，包括开发家用可堆肥生物降解包装。</w:t>
      </w:r>
    </w:p>
    <w:p w14:paraId="6F13BF06" w14:textId="77777777" w:rsidR="004C1879" w:rsidRPr="004C1879" w:rsidRDefault="004C1879" w:rsidP="004C1879">
      <w:pPr>
        <w:shd w:val="clear" w:color="auto" w:fill="FFFFFF"/>
        <w:spacing w:line="276" w:lineRule="auto"/>
        <w:rPr>
          <w:rFonts w:cs="Arial"/>
          <w:color w:val="000000"/>
          <w:sz w:val="20"/>
          <w:szCs w:val="20"/>
          <w:lang w:val="en-US" w:eastAsia="zh-CN"/>
        </w:rPr>
      </w:pPr>
    </w:p>
    <w:p w14:paraId="41BCE30C" w14:textId="77777777" w:rsidR="006018E4" w:rsidRPr="006018E4" w:rsidRDefault="004C1879" w:rsidP="006018E4">
      <w:pPr>
        <w:shd w:val="clear" w:color="auto" w:fill="FFFFFF"/>
        <w:spacing w:line="276" w:lineRule="auto"/>
        <w:rPr>
          <w:color w:val="000000"/>
          <w:sz w:val="20"/>
          <w:szCs w:val="20"/>
          <w:lang w:eastAsia="zh-CN"/>
        </w:rPr>
      </w:pPr>
      <w:r w:rsidRPr="004C1879">
        <w:rPr>
          <w:rFonts w:hint="eastAsia"/>
          <w:color w:val="000000"/>
          <w:sz w:val="20"/>
          <w:szCs w:val="20"/>
          <w:lang w:eastAsia="zh-CN"/>
        </w:rPr>
        <w:t>“可持续包装是这个时代面临的巨大挑战之一，但我们将在</w:t>
      </w:r>
      <w:r w:rsidRPr="004C1879">
        <w:rPr>
          <w:rFonts w:hint="eastAsia"/>
          <w:color w:val="000000"/>
          <w:sz w:val="20"/>
          <w:szCs w:val="20"/>
          <w:lang w:eastAsia="zh-CN"/>
        </w:rPr>
        <w:t>K 2022</w:t>
      </w:r>
      <w:r w:rsidRPr="004C1879">
        <w:rPr>
          <w:rFonts w:hint="eastAsia"/>
          <w:color w:val="000000"/>
          <w:sz w:val="20"/>
          <w:szCs w:val="20"/>
          <w:lang w:eastAsia="zh-CN"/>
        </w:rPr>
        <w:t>上宣布：我们已准备好迎接挑战，”</w:t>
      </w:r>
      <w:r w:rsidRPr="004C1879">
        <w:rPr>
          <w:rFonts w:hint="eastAsia"/>
          <w:color w:val="000000"/>
          <w:sz w:val="20"/>
          <w:szCs w:val="20"/>
          <w:lang w:eastAsia="zh-CN"/>
        </w:rPr>
        <w:t xml:space="preserve"> </w:t>
      </w:r>
    </w:p>
    <w:p w14:paraId="6394378C" w14:textId="0C557AAB" w:rsidR="004C1879" w:rsidRPr="004C1879" w:rsidRDefault="006018E4" w:rsidP="006018E4">
      <w:pPr>
        <w:shd w:val="clear" w:color="auto" w:fill="FFFFFF"/>
        <w:spacing w:line="276" w:lineRule="auto"/>
        <w:rPr>
          <w:rFonts w:cs="Arial"/>
          <w:color w:val="000000"/>
          <w:sz w:val="20"/>
          <w:szCs w:val="20"/>
          <w:lang w:eastAsia="zh-CN"/>
        </w:rPr>
      </w:pPr>
      <w:r w:rsidRPr="006018E4">
        <w:rPr>
          <w:rFonts w:hint="eastAsia"/>
          <w:color w:val="000000"/>
          <w:sz w:val="20"/>
          <w:szCs w:val="20"/>
          <w:lang w:eastAsia="zh-CN"/>
        </w:rPr>
        <w:t>“我们将在</w:t>
      </w:r>
      <w:r w:rsidRPr="006018E4">
        <w:rPr>
          <w:rFonts w:hint="eastAsia"/>
          <w:color w:val="000000"/>
          <w:sz w:val="20"/>
          <w:szCs w:val="20"/>
          <w:lang w:eastAsia="zh-CN"/>
        </w:rPr>
        <w:t>K 2022</w:t>
      </w:r>
      <w:r w:rsidRPr="006018E4">
        <w:rPr>
          <w:rFonts w:hint="eastAsia"/>
          <w:color w:val="000000"/>
          <w:sz w:val="20"/>
          <w:szCs w:val="20"/>
          <w:lang w:eastAsia="zh-CN"/>
        </w:rPr>
        <w:t>展会上展示的解决方案彰显了合作伙伴的力量，”</w:t>
      </w:r>
      <w:r w:rsidRPr="006018E4">
        <w:rPr>
          <w:rFonts w:hint="eastAsia"/>
          <w:color w:val="000000"/>
          <w:sz w:val="20"/>
          <w:szCs w:val="20"/>
          <w:lang w:eastAsia="zh-CN"/>
        </w:rPr>
        <w:t xml:space="preserve"> Sara Alexander</w:t>
      </w:r>
      <w:r w:rsidR="004C1879" w:rsidRPr="004C1879">
        <w:rPr>
          <w:rFonts w:hint="eastAsia"/>
          <w:color w:val="000000"/>
          <w:sz w:val="20"/>
          <w:szCs w:val="20"/>
          <w:lang w:eastAsia="zh-CN"/>
        </w:rPr>
        <w:t>说。“欢迎莅临我们的展台，我们将向您展示可持续包装的未来。”</w:t>
      </w:r>
      <w:r w:rsidR="004C1879" w:rsidRPr="004C1879">
        <w:rPr>
          <w:rFonts w:hint="eastAsia"/>
          <w:color w:val="000000"/>
          <w:sz w:val="20"/>
          <w:szCs w:val="20"/>
          <w:lang w:eastAsia="zh-CN"/>
        </w:rPr>
        <w:t xml:space="preserve"> </w:t>
      </w:r>
    </w:p>
    <w:p w14:paraId="4823E521" w14:textId="77777777" w:rsidR="004C1879" w:rsidRPr="004C1879" w:rsidRDefault="004C1879" w:rsidP="004C1879">
      <w:pPr>
        <w:shd w:val="clear" w:color="auto" w:fill="FFFFFF"/>
        <w:spacing w:line="276" w:lineRule="auto"/>
        <w:rPr>
          <w:rFonts w:cs="Arial"/>
          <w:color w:val="000000"/>
          <w:sz w:val="20"/>
          <w:szCs w:val="20"/>
          <w:lang w:val="en-US" w:eastAsia="zh-CN"/>
        </w:rPr>
      </w:pPr>
    </w:p>
    <w:p w14:paraId="2419F2B7" w14:textId="77777777" w:rsidR="004C1879" w:rsidRPr="004C1879" w:rsidRDefault="004C1879" w:rsidP="004C1879">
      <w:pPr>
        <w:shd w:val="clear" w:color="auto" w:fill="FFFFFF"/>
        <w:spacing w:line="276" w:lineRule="auto"/>
        <w:rPr>
          <w:rFonts w:cs="Arial"/>
          <w:b/>
          <w:bCs/>
          <w:color w:val="000000"/>
          <w:sz w:val="20"/>
          <w:szCs w:val="20"/>
          <w:lang w:eastAsia="zh-CN"/>
        </w:rPr>
      </w:pPr>
      <w:r w:rsidRPr="004C1879">
        <w:rPr>
          <w:rFonts w:hint="eastAsia"/>
          <w:b/>
          <w:bCs/>
          <w:color w:val="000000"/>
          <w:sz w:val="20"/>
          <w:szCs w:val="20"/>
          <w:lang w:eastAsia="zh-CN"/>
        </w:rPr>
        <w:t>更好的连接性</w:t>
      </w:r>
      <w:r w:rsidRPr="004C1879">
        <w:rPr>
          <w:rFonts w:hint="eastAsia"/>
          <w:b/>
          <w:bCs/>
          <w:color w:val="000000"/>
          <w:sz w:val="20"/>
          <w:szCs w:val="20"/>
          <w:lang w:eastAsia="zh-CN"/>
        </w:rPr>
        <w:t xml:space="preserve"> </w:t>
      </w:r>
    </w:p>
    <w:p w14:paraId="12811426" w14:textId="77777777" w:rsidR="004C1879" w:rsidRPr="004C1879" w:rsidRDefault="004C1879" w:rsidP="004C1879">
      <w:pPr>
        <w:shd w:val="clear" w:color="auto" w:fill="FFFFFF"/>
        <w:spacing w:before="100" w:beforeAutospacing="1" w:afterAutospacing="1" w:line="276" w:lineRule="auto"/>
        <w:rPr>
          <w:rFonts w:cs="Arial"/>
          <w:color w:val="000000"/>
          <w:sz w:val="20"/>
          <w:szCs w:val="20"/>
          <w:lang w:eastAsia="zh-CN"/>
        </w:rPr>
      </w:pPr>
      <w:r w:rsidRPr="004C1879">
        <w:rPr>
          <w:rFonts w:hint="eastAsia"/>
          <w:color w:val="000000"/>
          <w:sz w:val="20"/>
          <w:szCs w:val="20"/>
          <w:lang w:eastAsia="zh-CN"/>
        </w:rPr>
        <w:lastRenderedPageBreak/>
        <w:t xml:space="preserve">K 2022 </w:t>
      </w:r>
      <w:r w:rsidRPr="004C1879">
        <w:rPr>
          <w:rFonts w:hint="eastAsia"/>
          <w:color w:val="000000"/>
          <w:sz w:val="20"/>
          <w:szCs w:val="20"/>
          <w:lang w:eastAsia="zh-CN"/>
        </w:rPr>
        <w:t>还会展出</w:t>
      </w:r>
      <w:r w:rsidRPr="004C1879">
        <w:rPr>
          <w:rFonts w:hint="eastAsia"/>
          <w:color w:val="000000"/>
          <w:sz w:val="20"/>
          <w:szCs w:val="20"/>
          <w:lang w:eastAsia="zh-CN"/>
        </w:rPr>
        <w:t>BOBST Connect</w:t>
      </w:r>
      <w:r w:rsidRPr="004C1879">
        <w:rPr>
          <w:rFonts w:hint="eastAsia"/>
          <w:color w:val="000000"/>
          <w:sz w:val="20"/>
          <w:szCs w:val="20"/>
          <w:lang w:eastAsia="zh-CN"/>
        </w:rPr>
        <w:t>，这是一个以用户为中心的平台，它将加工商和品牌所有者都连接到数字化和自动化的工作流程中，让他们清楚地了解和控制生产过程。通过将流程中的不同步骤连接到一起，</w:t>
      </w:r>
      <w:r w:rsidRPr="004C1879">
        <w:rPr>
          <w:rFonts w:hint="eastAsia"/>
          <w:color w:val="000000"/>
          <w:sz w:val="20"/>
          <w:szCs w:val="20"/>
          <w:lang w:eastAsia="zh-CN"/>
        </w:rPr>
        <w:t>BOBST Connect</w:t>
      </w:r>
      <w:r w:rsidRPr="004C1879">
        <w:rPr>
          <w:rFonts w:hint="eastAsia"/>
          <w:color w:val="000000"/>
          <w:sz w:val="20"/>
          <w:szCs w:val="20"/>
          <w:lang w:eastAsia="zh-CN"/>
        </w:rPr>
        <w:t>可提高生产效率和可控性，同时能从数据中挖掘有用的信息，从而提升整个价值链的质量和生产力。</w:t>
      </w:r>
    </w:p>
    <w:p w14:paraId="7CEEBC16" w14:textId="77777777" w:rsidR="004C1879" w:rsidRPr="004C1879" w:rsidRDefault="004C1879" w:rsidP="004C1879">
      <w:pPr>
        <w:shd w:val="clear" w:color="auto" w:fill="FFFFFF"/>
        <w:spacing w:line="276" w:lineRule="auto"/>
        <w:rPr>
          <w:rFonts w:cs="Arial"/>
          <w:b/>
          <w:bCs/>
          <w:color w:val="000000"/>
          <w:sz w:val="20"/>
          <w:szCs w:val="20"/>
          <w:lang w:eastAsia="zh-CN"/>
        </w:rPr>
      </w:pPr>
      <w:r w:rsidRPr="004C1879">
        <w:rPr>
          <w:rFonts w:hint="eastAsia"/>
          <w:b/>
          <w:bCs/>
          <w:color w:val="000000"/>
          <w:sz w:val="20"/>
          <w:szCs w:val="20"/>
          <w:lang w:eastAsia="zh-CN"/>
        </w:rPr>
        <w:t>博斯特比勒费尔德开放日（</w:t>
      </w:r>
      <w:r w:rsidRPr="004C1879">
        <w:rPr>
          <w:rFonts w:hint="eastAsia"/>
          <w:b/>
          <w:bCs/>
          <w:color w:val="000000"/>
          <w:sz w:val="20"/>
          <w:szCs w:val="20"/>
          <w:lang w:eastAsia="zh-CN"/>
        </w:rPr>
        <w:t>10</w:t>
      </w:r>
      <w:r w:rsidRPr="004C1879">
        <w:rPr>
          <w:rFonts w:hint="eastAsia"/>
          <w:b/>
          <w:bCs/>
          <w:color w:val="000000"/>
          <w:sz w:val="20"/>
          <w:szCs w:val="20"/>
          <w:lang w:eastAsia="zh-CN"/>
        </w:rPr>
        <w:t>月</w:t>
      </w:r>
      <w:r w:rsidRPr="004C1879">
        <w:rPr>
          <w:rFonts w:hint="eastAsia"/>
          <w:b/>
          <w:bCs/>
          <w:color w:val="000000"/>
          <w:sz w:val="20"/>
          <w:szCs w:val="20"/>
          <w:lang w:eastAsia="zh-CN"/>
        </w:rPr>
        <w:t>19-22</w:t>
      </w:r>
      <w:r w:rsidRPr="004C1879">
        <w:rPr>
          <w:rFonts w:hint="eastAsia"/>
          <w:b/>
          <w:bCs/>
          <w:color w:val="000000"/>
          <w:sz w:val="20"/>
          <w:szCs w:val="20"/>
          <w:lang w:eastAsia="zh-CN"/>
        </w:rPr>
        <w:t>号和</w:t>
      </w:r>
      <w:r w:rsidRPr="004C1879">
        <w:rPr>
          <w:rFonts w:hint="eastAsia"/>
          <w:b/>
          <w:bCs/>
          <w:color w:val="000000"/>
          <w:sz w:val="20"/>
          <w:szCs w:val="20"/>
          <w:lang w:eastAsia="zh-CN"/>
        </w:rPr>
        <w:t>24-26</w:t>
      </w:r>
      <w:r w:rsidRPr="004C1879">
        <w:rPr>
          <w:rFonts w:hint="eastAsia"/>
          <w:b/>
          <w:bCs/>
          <w:color w:val="000000"/>
          <w:sz w:val="20"/>
          <w:szCs w:val="20"/>
          <w:lang w:eastAsia="zh-CN"/>
        </w:rPr>
        <w:t>号）</w:t>
      </w:r>
      <w:r w:rsidRPr="004C1879">
        <w:rPr>
          <w:rFonts w:hint="eastAsia"/>
          <w:b/>
          <w:bCs/>
          <w:color w:val="000000"/>
          <w:sz w:val="20"/>
          <w:szCs w:val="20"/>
          <w:lang w:eastAsia="zh-CN"/>
        </w:rPr>
        <w:t xml:space="preserve"> </w:t>
      </w:r>
    </w:p>
    <w:p w14:paraId="6DB2805D" w14:textId="77777777" w:rsidR="004C1879" w:rsidRPr="004C1879" w:rsidRDefault="004C1879" w:rsidP="004C1879">
      <w:pPr>
        <w:shd w:val="clear" w:color="auto" w:fill="FFFFFF"/>
        <w:spacing w:line="276" w:lineRule="auto"/>
        <w:rPr>
          <w:rFonts w:cs="Arial"/>
          <w:b/>
          <w:bCs/>
          <w:color w:val="000000"/>
          <w:sz w:val="20"/>
          <w:szCs w:val="20"/>
          <w:lang w:val="en-US" w:eastAsia="zh-CN"/>
        </w:rPr>
      </w:pPr>
    </w:p>
    <w:p w14:paraId="73F37109" w14:textId="77777777" w:rsidR="004C1879" w:rsidRPr="004C1879" w:rsidRDefault="004C1879" w:rsidP="004C1879">
      <w:pPr>
        <w:spacing w:line="276" w:lineRule="auto"/>
        <w:rPr>
          <w:rFonts w:cs="Arial"/>
          <w:color w:val="000000"/>
          <w:sz w:val="20"/>
          <w:szCs w:val="20"/>
          <w:lang w:val="en-US" w:eastAsia="zh-CN"/>
        </w:rPr>
      </w:pPr>
      <w:r w:rsidRPr="004C1879">
        <w:rPr>
          <w:rFonts w:hint="eastAsia"/>
          <w:color w:val="000000"/>
          <w:sz w:val="20"/>
          <w:szCs w:val="20"/>
          <w:lang w:val="en-US" w:eastAsia="zh-CN"/>
        </w:rPr>
        <w:t>BOBST Connect</w:t>
      </w:r>
      <w:proofErr w:type="gramStart"/>
      <w:r w:rsidRPr="004C1879">
        <w:rPr>
          <w:rFonts w:hint="eastAsia"/>
          <w:color w:val="000000"/>
          <w:sz w:val="20"/>
          <w:szCs w:val="20"/>
          <w:lang w:val="en-US" w:eastAsia="zh-CN"/>
        </w:rPr>
        <w:t>将包装生产中的各个要素融到“</w:t>
      </w:r>
      <w:proofErr w:type="gramEnd"/>
      <w:r w:rsidRPr="004C1879">
        <w:rPr>
          <w:rFonts w:hint="eastAsia"/>
          <w:color w:val="000000"/>
          <w:sz w:val="20"/>
          <w:szCs w:val="20"/>
          <w:lang w:val="en-US" w:eastAsia="zh-CN"/>
        </w:rPr>
        <w:t>一个完整的解决方案”，囊括了从应用管理指导、印前设置到印刷、复合和质量控制等工艺和流程。在博斯特比勒费尔德的开放日期间，与会者将看到完整的软包装生产过程，届时会展示两台卫星式柔版印刷机——</w:t>
      </w:r>
      <w:r w:rsidRPr="004C1879">
        <w:rPr>
          <w:rFonts w:hint="eastAsia"/>
          <w:color w:val="000000"/>
          <w:sz w:val="20"/>
          <w:szCs w:val="20"/>
          <w:lang w:val="en-US" w:eastAsia="zh-CN"/>
        </w:rPr>
        <w:t>VISION CI</w:t>
      </w:r>
      <w:r w:rsidRPr="004C1879">
        <w:rPr>
          <w:rFonts w:hint="eastAsia"/>
          <w:color w:val="000000"/>
          <w:sz w:val="20"/>
          <w:szCs w:val="20"/>
          <w:lang w:val="en-US" w:eastAsia="zh-CN"/>
        </w:rPr>
        <w:t>和</w:t>
      </w:r>
      <w:r w:rsidRPr="004C1879">
        <w:rPr>
          <w:rFonts w:hint="eastAsia"/>
          <w:color w:val="000000"/>
          <w:sz w:val="20"/>
          <w:szCs w:val="20"/>
          <w:lang w:val="en-US" w:eastAsia="zh-CN"/>
        </w:rPr>
        <w:t>MASTER CI</w:t>
      </w:r>
      <w:r w:rsidRPr="004C1879">
        <w:rPr>
          <w:rFonts w:hint="eastAsia"/>
          <w:color w:val="000000"/>
          <w:sz w:val="20"/>
          <w:szCs w:val="20"/>
          <w:lang w:val="en-US" w:eastAsia="zh-CN"/>
        </w:rPr>
        <w:t>，以及无溶剂型</w:t>
      </w:r>
      <w:r w:rsidRPr="004C1879">
        <w:rPr>
          <w:rFonts w:hint="eastAsia"/>
          <w:color w:val="000000"/>
          <w:sz w:val="20"/>
          <w:szCs w:val="20"/>
          <w:lang w:val="en-US" w:eastAsia="zh-CN"/>
        </w:rPr>
        <w:t>NOVA SX 550</w:t>
      </w:r>
      <w:r w:rsidRPr="004C1879">
        <w:rPr>
          <w:rFonts w:hint="eastAsia"/>
          <w:color w:val="000000"/>
          <w:sz w:val="20"/>
          <w:szCs w:val="20"/>
          <w:lang w:val="en-US" w:eastAsia="zh-CN"/>
        </w:rPr>
        <w:t>复合机。</w:t>
      </w:r>
      <w:r w:rsidRPr="004C1879">
        <w:rPr>
          <w:rFonts w:hint="eastAsia"/>
          <w:color w:val="000000"/>
          <w:sz w:val="20"/>
          <w:szCs w:val="20"/>
          <w:lang w:val="en-US" w:eastAsia="zh-CN"/>
        </w:rPr>
        <w:t xml:space="preserve"> </w:t>
      </w:r>
    </w:p>
    <w:p w14:paraId="5D444CD8" w14:textId="77777777" w:rsidR="004C1879" w:rsidRPr="004C1879" w:rsidRDefault="004C1879" w:rsidP="004C1879">
      <w:pPr>
        <w:shd w:val="clear" w:color="auto" w:fill="FFFFFF"/>
        <w:spacing w:line="276" w:lineRule="auto"/>
        <w:rPr>
          <w:rFonts w:cs="Arial"/>
          <w:color w:val="000000"/>
          <w:sz w:val="20"/>
          <w:szCs w:val="20"/>
          <w:lang w:val="en-US" w:eastAsia="zh-CN"/>
        </w:rPr>
      </w:pPr>
    </w:p>
    <w:p w14:paraId="2044EDEF" w14:textId="77777777" w:rsidR="004C1879" w:rsidRPr="004C1879" w:rsidRDefault="004C1879" w:rsidP="004C1879">
      <w:pPr>
        <w:shd w:val="clear" w:color="auto" w:fill="FFFFFF"/>
        <w:spacing w:line="276" w:lineRule="auto"/>
        <w:rPr>
          <w:rFonts w:cs="Arial"/>
          <w:b/>
          <w:bCs/>
          <w:color w:val="000000"/>
          <w:sz w:val="20"/>
          <w:szCs w:val="20"/>
          <w:lang w:eastAsia="zh-CN"/>
        </w:rPr>
      </w:pPr>
      <w:r w:rsidRPr="004C1879">
        <w:rPr>
          <w:rFonts w:hint="eastAsia"/>
          <w:b/>
          <w:bCs/>
          <w:color w:val="000000"/>
          <w:sz w:val="20"/>
          <w:szCs w:val="20"/>
          <w:lang w:eastAsia="zh-CN"/>
        </w:rPr>
        <w:t>博斯特曼彻斯特开放日（</w:t>
      </w:r>
      <w:r w:rsidRPr="004C1879">
        <w:rPr>
          <w:rFonts w:hint="eastAsia"/>
          <w:b/>
          <w:bCs/>
          <w:color w:val="000000"/>
          <w:sz w:val="20"/>
          <w:szCs w:val="20"/>
          <w:lang w:eastAsia="zh-CN"/>
        </w:rPr>
        <w:t>10</w:t>
      </w:r>
      <w:r w:rsidRPr="004C1879">
        <w:rPr>
          <w:rFonts w:hint="eastAsia"/>
          <w:b/>
          <w:bCs/>
          <w:color w:val="000000"/>
          <w:sz w:val="20"/>
          <w:szCs w:val="20"/>
          <w:lang w:eastAsia="zh-CN"/>
        </w:rPr>
        <w:t>月</w:t>
      </w:r>
      <w:r w:rsidRPr="004C1879">
        <w:rPr>
          <w:rFonts w:hint="eastAsia"/>
          <w:b/>
          <w:bCs/>
          <w:color w:val="000000"/>
          <w:sz w:val="20"/>
          <w:szCs w:val="20"/>
          <w:lang w:eastAsia="zh-CN"/>
        </w:rPr>
        <w:t>18</w:t>
      </w:r>
      <w:r w:rsidRPr="004C1879">
        <w:rPr>
          <w:rFonts w:hint="eastAsia"/>
          <w:b/>
          <w:bCs/>
          <w:color w:val="000000"/>
          <w:sz w:val="20"/>
          <w:szCs w:val="20"/>
          <w:lang w:eastAsia="zh-CN"/>
        </w:rPr>
        <w:t>日）</w:t>
      </w:r>
      <w:r w:rsidRPr="004C1879">
        <w:rPr>
          <w:rFonts w:hint="eastAsia"/>
          <w:b/>
          <w:bCs/>
          <w:color w:val="000000"/>
          <w:sz w:val="20"/>
          <w:szCs w:val="20"/>
          <w:lang w:eastAsia="zh-CN"/>
        </w:rPr>
        <w:t xml:space="preserve"> </w:t>
      </w:r>
    </w:p>
    <w:p w14:paraId="0F68C025" w14:textId="77777777" w:rsidR="004C1879" w:rsidRPr="004C1879" w:rsidRDefault="004C1879" w:rsidP="004C1879">
      <w:pPr>
        <w:shd w:val="clear" w:color="auto" w:fill="FFFFFF"/>
        <w:spacing w:line="276" w:lineRule="auto"/>
        <w:rPr>
          <w:rFonts w:cs="Arial"/>
          <w:color w:val="000000"/>
          <w:sz w:val="20"/>
          <w:szCs w:val="20"/>
          <w:lang w:val="en-US" w:eastAsia="zh-CN"/>
        </w:rPr>
      </w:pPr>
    </w:p>
    <w:p w14:paraId="40A00882" w14:textId="77777777" w:rsidR="004C1879" w:rsidRPr="004C1879" w:rsidRDefault="004C1879" w:rsidP="004C1879">
      <w:pPr>
        <w:shd w:val="clear" w:color="auto" w:fill="FFFFFF"/>
        <w:spacing w:line="276" w:lineRule="auto"/>
        <w:rPr>
          <w:rFonts w:cs="Arial"/>
          <w:color w:val="000000"/>
          <w:sz w:val="20"/>
          <w:szCs w:val="20"/>
          <w:lang w:eastAsia="zh-CN"/>
        </w:rPr>
      </w:pPr>
      <w:r w:rsidRPr="004C1879">
        <w:rPr>
          <w:rFonts w:hint="eastAsia"/>
          <w:color w:val="000000"/>
          <w:sz w:val="20"/>
          <w:szCs w:val="20"/>
          <w:lang w:eastAsia="zh-CN"/>
        </w:rPr>
        <w:t>在博斯特曼彻斯特的开放日期间，与会者将有机会亲眼目睹博斯特最新的真空镀铝解决方案。</w:t>
      </w:r>
      <w:r w:rsidRPr="004C1879">
        <w:rPr>
          <w:rFonts w:hint="eastAsia"/>
          <w:color w:val="000000"/>
          <w:sz w:val="20"/>
          <w:szCs w:val="20"/>
          <w:lang w:eastAsia="zh-CN"/>
        </w:rPr>
        <w:t xml:space="preserve"> </w:t>
      </w:r>
    </w:p>
    <w:p w14:paraId="56733E7D" w14:textId="77777777" w:rsidR="004C1879" w:rsidRPr="004C1879" w:rsidRDefault="004C1879" w:rsidP="004C1879">
      <w:pPr>
        <w:spacing w:line="276" w:lineRule="auto"/>
        <w:rPr>
          <w:rFonts w:cs="Arial"/>
          <w:color w:val="000000"/>
          <w:sz w:val="20"/>
          <w:szCs w:val="20"/>
          <w:lang w:val="en-US" w:eastAsia="zh-CN"/>
        </w:rPr>
      </w:pPr>
    </w:p>
    <w:p w14:paraId="1E312465" w14:textId="7A81F9E1" w:rsidR="004C1879" w:rsidRPr="004C1879" w:rsidRDefault="004C1879" w:rsidP="004C1879">
      <w:pPr>
        <w:spacing w:line="276" w:lineRule="auto"/>
        <w:rPr>
          <w:rFonts w:cs="Arial"/>
          <w:color w:val="000000"/>
          <w:sz w:val="20"/>
          <w:szCs w:val="20"/>
          <w:lang w:val="en-US" w:eastAsia="zh-CN"/>
        </w:rPr>
      </w:pPr>
      <w:r w:rsidRPr="004C1879">
        <w:rPr>
          <w:rFonts w:hint="eastAsia"/>
          <w:color w:val="000000"/>
          <w:sz w:val="20"/>
          <w:szCs w:val="20"/>
          <w:lang w:val="en-US" w:eastAsia="zh-CN"/>
        </w:rPr>
        <w:t>“我们的技能演示中心一直是我们可持续研发工作的核心，为博斯特与合作伙伴开展的研发工作提供了重要的场所，”</w:t>
      </w:r>
      <w:r w:rsidR="006018E4" w:rsidRPr="004C1879">
        <w:rPr>
          <w:rFonts w:hint="eastAsia"/>
          <w:color w:val="000000"/>
          <w:sz w:val="20"/>
          <w:szCs w:val="20"/>
          <w:lang w:val="en-US" w:eastAsia="zh-CN"/>
        </w:rPr>
        <w:t xml:space="preserve"> </w:t>
      </w:r>
      <w:r w:rsidRPr="004C1879">
        <w:rPr>
          <w:rFonts w:hint="eastAsia"/>
          <w:color w:val="000000"/>
          <w:sz w:val="20"/>
          <w:szCs w:val="20"/>
          <w:lang w:val="en-US" w:eastAsia="zh-CN"/>
        </w:rPr>
        <w:t>Sara Alexander</w:t>
      </w:r>
      <w:r w:rsidRPr="004C1879">
        <w:rPr>
          <w:rFonts w:hint="eastAsia"/>
          <w:color w:val="000000"/>
          <w:sz w:val="20"/>
          <w:szCs w:val="20"/>
          <w:lang w:val="en-US" w:eastAsia="zh-CN"/>
        </w:rPr>
        <w:t>说，“我们期待敞开博斯特比勒费尔德和曼彻斯特技能演示中心的大门，不仅会展示我们在可持续性方面取得的进展，同时也会展示我们在博斯特发展愿景的其他要素（连接性、数字化和自动化）方面所取得的进展。”</w:t>
      </w:r>
      <w:r w:rsidRPr="004C1879">
        <w:rPr>
          <w:rFonts w:hint="eastAsia"/>
          <w:color w:val="000000"/>
          <w:sz w:val="20"/>
          <w:szCs w:val="20"/>
          <w:lang w:val="en-US" w:eastAsia="zh-CN"/>
        </w:rPr>
        <w:t xml:space="preserve"> </w:t>
      </w:r>
    </w:p>
    <w:p w14:paraId="63430040" w14:textId="0AB70874" w:rsidR="00BD65E9" w:rsidRPr="00F42E68" w:rsidRDefault="00F42E68" w:rsidP="00F42E68">
      <w:pPr>
        <w:autoSpaceDE w:val="0"/>
        <w:autoSpaceDN w:val="0"/>
        <w:adjustRightInd w:val="0"/>
        <w:spacing w:line="240" w:lineRule="auto"/>
        <w:rPr>
          <w:rFonts w:ascii="NotoSans" w:eastAsia="Times New Roman" w:hAnsi="NotoSans" w:cs="NotoSans"/>
          <w:sz w:val="21"/>
          <w:szCs w:val="21"/>
          <w:lang w:val="en-US" w:eastAsia="zh-CN"/>
        </w:rPr>
      </w:pPr>
      <w:r>
        <w:rPr>
          <w:rFonts w:ascii="NotoSans" w:eastAsia="Times New Roman" w:hAnsi="NotoSans" w:cs="NotoSans"/>
          <w:sz w:val="21"/>
          <w:szCs w:val="21"/>
          <w:lang w:val="en-US" w:eastAsia="zh-CN"/>
        </w:rPr>
        <w:br/>
      </w:r>
    </w:p>
    <w:p w14:paraId="02B28892" w14:textId="77777777" w:rsidR="00F42E68" w:rsidRDefault="00F42E68" w:rsidP="00F42E68">
      <w:pPr>
        <w:spacing w:line="240" w:lineRule="auto"/>
        <w:rPr>
          <w:rFonts w:ascii="Noto Sans" w:eastAsia="Microsoft YaHei" w:hAnsi="Noto Sans" w:cs="Noto Sans"/>
          <w:szCs w:val="19"/>
          <w:lang w:eastAsia="zh-CN"/>
        </w:rPr>
      </w:pPr>
    </w:p>
    <w:p w14:paraId="162DF7A6" w14:textId="77777777" w:rsidR="00F42E68" w:rsidRDefault="00F42E68" w:rsidP="00F42E68">
      <w:pPr>
        <w:spacing w:line="240" w:lineRule="auto"/>
        <w:jc w:val="both"/>
        <w:rPr>
          <w:rFonts w:ascii="Noto Sans" w:eastAsia="Microsoft YaHei" w:hAnsi="Noto Sans" w:cs="Noto Sans"/>
          <w:b/>
          <w:szCs w:val="19"/>
          <w:lang w:val="en-US" w:eastAsia="zh-CN"/>
        </w:rPr>
      </w:pPr>
      <w:r>
        <w:rPr>
          <w:rFonts w:ascii="Noto Sans" w:eastAsia="Microsoft YaHei" w:hAnsi="Noto Sans" w:cs="Noto Sans" w:hint="eastAsia"/>
          <w:b/>
          <w:szCs w:val="19"/>
          <w:lang w:val="en-US" w:eastAsia="zh-CN"/>
        </w:rPr>
        <w:t>关于博斯特</w:t>
      </w:r>
    </w:p>
    <w:p w14:paraId="7C824E08" w14:textId="77777777" w:rsidR="00F42E68" w:rsidRDefault="00F42E68" w:rsidP="00F42E68">
      <w:pPr>
        <w:spacing w:line="240" w:lineRule="auto"/>
        <w:rPr>
          <w:rFonts w:ascii="Noto Sans" w:eastAsia="Microsoft YaHei" w:hAnsi="Noto Sans" w:cs="Noto Sans"/>
          <w:lang w:eastAsia="zh-CN"/>
        </w:rPr>
      </w:pPr>
      <w:r>
        <w:rPr>
          <w:rFonts w:ascii="Noto Sans" w:eastAsia="Microsoft YaHei" w:hAnsi="Noto Sans" w:cs="Noto Sans" w:hint="eastAsia"/>
          <w:lang w:eastAsia="zh-CN"/>
        </w:rPr>
        <w:t>我们是全球领先的基材处理、印刷和加工设备及服务供应商之一，为标签、软包装、折叠彩盒和瓦楞纸箱行业提供服务。</w:t>
      </w:r>
    </w:p>
    <w:p w14:paraId="2DF878A0" w14:textId="77777777" w:rsidR="00F42E68" w:rsidRDefault="00F42E68" w:rsidP="00F42E68">
      <w:pPr>
        <w:spacing w:line="240" w:lineRule="auto"/>
        <w:rPr>
          <w:rFonts w:ascii="Noto Sans" w:eastAsia="Microsoft YaHei" w:hAnsi="Noto Sans" w:cs="Noto Sans"/>
          <w:lang w:eastAsia="zh-CN"/>
        </w:rPr>
      </w:pPr>
    </w:p>
    <w:p w14:paraId="3038655F" w14:textId="77777777" w:rsidR="00F42E68" w:rsidRDefault="00F42E68" w:rsidP="00F42E68">
      <w:pPr>
        <w:spacing w:line="240" w:lineRule="auto"/>
        <w:rPr>
          <w:rFonts w:ascii="Noto Sans" w:eastAsia="Microsoft YaHei" w:hAnsi="Noto Sans" w:cs="Noto Sans"/>
        </w:rPr>
      </w:pPr>
      <w:proofErr w:type="spellStart"/>
      <w:r>
        <w:rPr>
          <w:rFonts w:ascii="Noto Sans" w:eastAsia="Microsoft YaHei" w:hAnsi="Noto Sans" w:cs="Noto Sans" w:hint="eastAsia"/>
        </w:rPr>
        <w:t>博斯特由约瑟夫·博斯特于</w:t>
      </w:r>
      <w:proofErr w:type="spellEnd"/>
      <w:r>
        <w:rPr>
          <w:rFonts w:ascii="Noto Sans" w:eastAsia="Microsoft YaHei" w:hAnsi="Noto Sans" w:cs="Noto Sans"/>
        </w:rPr>
        <w:t>1890</w:t>
      </w:r>
      <w:proofErr w:type="spellStart"/>
      <w:r>
        <w:rPr>
          <w:rFonts w:ascii="Noto Sans" w:eastAsia="Microsoft YaHei" w:hAnsi="Noto Sans" w:cs="Noto Sans" w:hint="eastAsia"/>
        </w:rPr>
        <w:t>年在瑞士洛桑成立，业务遍及</w:t>
      </w:r>
      <w:proofErr w:type="spellEnd"/>
      <w:r>
        <w:rPr>
          <w:rFonts w:ascii="Noto Sans" w:eastAsia="Microsoft YaHei" w:hAnsi="Noto Sans" w:cs="Noto Sans"/>
        </w:rPr>
        <w:t>50</w:t>
      </w:r>
      <w:proofErr w:type="spellStart"/>
      <w:r>
        <w:rPr>
          <w:rFonts w:ascii="Noto Sans" w:eastAsia="Microsoft YaHei" w:hAnsi="Noto Sans" w:cs="Noto Sans" w:hint="eastAsia"/>
        </w:rPr>
        <w:t>多个国家，在</w:t>
      </w:r>
      <w:proofErr w:type="spellEnd"/>
      <w:r>
        <w:rPr>
          <w:rFonts w:ascii="Noto Sans" w:eastAsia="Microsoft YaHei" w:hAnsi="Noto Sans" w:cs="Noto Sans"/>
        </w:rPr>
        <w:t>11</w:t>
      </w:r>
      <w:proofErr w:type="spellStart"/>
      <w:r>
        <w:rPr>
          <w:rFonts w:ascii="Noto Sans" w:eastAsia="Microsoft YaHei" w:hAnsi="Noto Sans" w:cs="Noto Sans" w:hint="eastAsia"/>
        </w:rPr>
        <w:t>个国家拥有</w:t>
      </w:r>
      <w:proofErr w:type="spellEnd"/>
      <w:r>
        <w:rPr>
          <w:rFonts w:ascii="Noto Sans" w:eastAsia="Microsoft YaHei" w:hAnsi="Noto Sans" w:cs="Noto Sans"/>
        </w:rPr>
        <w:t>19</w:t>
      </w:r>
      <w:proofErr w:type="spellStart"/>
      <w:r>
        <w:rPr>
          <w:rFonts w:ascii="Noto Sans" w:eastAsia="Microsoft YaHei" w:hAnsi="Noto Sans" w:cs="Noto Sans" w:hint="eastAsia"/>
        </w:rPr>
        <w:t>家工厂，全球员工</w:t>
      </w:r>
      <w:proofErr w:type="spellEnd"/>
      <w:r>
        <w:rPr>
          <w:rFonts w:ascii="Noto Sans" w:eastAsia="Microsoft YaHei" w:hAnsi="Noto Sans" w:cs="Noto Sans"/>
        </w:rPr>
        <w:t>5800</w:t>
      </w:r>
      <w:proofErr w:type="spellStart"/>
      <w:r>
        <w:rPr>
          <w:rFonts w:ascii="Noto Sans" w:eastAsia="Microsoft YaHei" w:hAnsi="Noto Sans" w:cs="Noto Sans" w:hint="eastAsia"/>
        </w:rPr>
        <w:t>多名。截至</w:t>
      </w:r>
      <w:proofErr w:type="spellEnd"/>
      <w:r>
        <w:rPr>
          <w:rFonts w:ascii="Noto Sans" w:eastAsia="Microsoft YaHei" w:hAnsi="Noto Sans" w:cs="Noto Sans"/>
        </w:rPr>
        <w:t>2021</w:t>
      </w:r>
      <w:r>
        <w:rPr>
          <w:rFonts w:ascii="Noto Sans" w:eastAsia="Microsoft YaHei" w:hAnsi="Noto Sans" w:cs="Noto Sans" w:hint="eastAsia"/>
        </w:rPr>
        <w:t>年</w:t>
      </w:r>
      <w:r>
        <w:rPr>
          <w:rFonts w:ascii="Noto Sans" w:eastAsia="Microsoft YaHei" w:hAnsi="Noto Sans" w:cs="Noto Sans"/>
        </w:rPr>
        <w:t>12</w:t>
      </w:r>
      <w:r>
        <w:rPr>
          <w:rFonts w:ascii="Noto Sans" w:eastAsia="Microsoft YaHei" w:hAnsi="Noto Sans" w:cs="Noto Sans" w:hint="eastAsia"/>
        </w:rPr>
        <w:t>月</w:t>
      </w:r>
      <w:r>
        <w:rPr>
          <w:rFonts w:ascii="Noto Sans" w:eastAsia="Microsoft YaHei" w:hAnsi="Noto Sans" w:cs="Noto Sans"/>
        </w:rPr>
        <w:t>31</w:t>
      </w:r>
      <w:proofErr w:type="spellStart"/>
      <w:r>
        <w:rPr>
          <w:rFonts w:ascii="Noto Sans" w:eastAsia="Microsoft YaHei" w:hAnsi="Noto Sans" w:cs="Noto Sans" w:hint="eastAsia"/>
        </w:rPr>
        <w:t>日，公司的合并营业额为</w:t>
      </w:r>
      <w:proofErr w:type="spellEnd"/>
      <w:r>
        <w:rPr>
          <w:rFonts w:ascii="Noto Sans" w:eastAsia="Microsoft YaHei" w:hAnsi="Noto Sans" w:cs="Noto Sans"/>
        </w:rPr>
        <w:t>15.63</w:t>
      </w:r>
      <w:proofErr w:type="spellStart"/>
      <w:r>
        <w:rPr>
          <w:rFonts w:ascii="Noto Sans" w:eastAsia="Microsoft YaHei" w:hAnsi="Noto Sans" w:cs="Noto Sans" w:hint="eastAsia"/>
        </w:rPr>
        <w:t>亿瑞士法郎</w:t>
      </w:r>
      <w:proofErr w:type="spellEnd"/>
      <w:r>
        <w:rPr>
          <w:rFonts w:ascii="Noto Sans" w:eastAsia="Microsoft YaHei" w:hAnsi="Noto Sans" w:cs="Noto Sans" w:hint="eastAsia"/>
        </w:rPr>
        <w:t>。</w:t>
      </w:r>
    </w:p>
    <w:p w14:paraId="625D3F5B" w14:textId="791487EE" w:rsidR="000F7CF4"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3AFAFBF" w14:textId="77777777" w:rsidR="00070B2C" w:rsidRPr="008F2BA7" w:rsidRDefault="00070B2C" w:rsidP="00BD65E9">
      <w:pPr>
        <w:autoSpaceDE w:val="0"/>
        <w:autoSpaceDN w:val="0"/>
        <w:adjustRightInd w:val="0"/>
        <w:spacing w:line="271" w:lineRule="auto"/>
        <w:rPr>
          <w:rFonts w:ascii="Microsoft YaHei" w:eastAsia="Microsoft YaHei" w:hAnsi="Microsoft YaHei" w:cs="Arial"/>
          <w:b/>
          <w:bCs/>
          <w:szCs w:val="19"/>
          <w:lang w:eastAsia="zh-CN"/>
        </w:rPr>
      </w:pPr>
    </w:p>
    <w:p w14:paraId="2E547BFF" w14:textId="77777777" w:rsidR="006836F0" w:rsidRPr="00055D82"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055D82">
        <w:rPr>
          <w:rFonts w:ascii="Microsoft YaHei" w:eastAsia="Microsoft YaHei" w:hAnsi="Microsoft YaHei" w:cs="Arial"/>
          <w:b/>
          <w:color w:val="333333"/>
          <w:szCs w:val="19"/>
          <w:lang w:val="fr-CH" w:eastAsia="zh-CN"/>
        </w:rPr>
        <w:t>：</w:t>
      </w:r>
    </w:p>
    <w:p w14:paraId="7A25BBBA" w14:textId="77777777" w:rsidR="00E15C17" w:rsidRPr="00055D82" w:rsidRDefault="00E15C17" w:rsidP="00BD65E9">
      <w:pPr>
        <w:spacing w:line="271" w:lineRule="auto"/>
        <w:rPr>
          <w:rFonts w:ascii="Microsoft YaHei" w:eastAsia="Microsoft YaHei" w:hAnsi="Microsoft YaHei" w:cs="Arial"/>
          <w:b/>
          <w:color w:val="333333"/>
          <w:szCs w:val="19"/>
          <w:lang w:val="fr-CH" w:eastAsia="zh-CN"/>
        </w:rPr>
      </w:pP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055D82">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055D82">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055D82">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Tel</w:t>
      </w:r>
      <w:proofErr w:type="gramStart"/>
      <w:r w:rsidRPr="00E15C17">
        <w:rPr>
          <w:rFonts w:ascii="Microsoft YaHei" w:eastAsia="Microsoft YaHei" w:hAnsi="Microsoft YaHei" w:cs="Arial"/>
          <w:szCs w:val="19"/>
          <w:lang w:val="fr-BE" w:eastAsia="de-DE"/>
        </w:rPr>
        <w:t>.:</w:t>
      </w:r>
      <w:proofErr w:type="gramEnd"/>
      <w:r w:rsidRPr="00E15C17">
        <w:rPr>
          <w:rFonts w:ascii="Microsoft YaHei" w:eastAsia="Microsoft YaHei" w:hAnsi="Microsoft YaHei" w:cs="Arial"/>
          <w:szCs w:val="19"/>
          <w:lang w:val="fr-BE" w:eastAsia="de-DE"/>
        </w:rPr>
        <w:t xml:space="preserve">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proofErr w:type="gramStart"/>
      <w:r w:rsidRPr="00E15C17">
        <w:rPr>
          <w:rFonts w:ascii="Microsoft YaHei" w:eastAsia="Microsoft YaHei" w:hAnsi="Microsoft YaHei" w:cs="Arial"/>
          <w:szCs w:val="19"/>
          <w:lang w:val="fr-BE" w:eastAsia="de-DE"/>
        </w:rPr>
        <w:t>Mobile:</w:t>
      </w:r>
      <w:proofErr w:type="gramEnd"/>
      <w:r w:rsidRPr="00E15C17">
        <w:rPr>
          <w:rFonts w:ascii="Microsoft YaHei" w:eastAsia="Microsoft YaHei" w:hAnsi="Microsoft YaHei" w:cs="Arial"/>
          <w:szCs w:val="19"/>
          <w:lang w:val="fr-BE" w:eastAsia="de-DE"/>
        </w:rPr>
        <w:t xml:space="preserv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proofErr w:type="gramStart"/>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ail:</w:t>
      </w:r>
      <w:proofErr w:type="gramEnd"/>
      <w:r w:rsidR="006836F0" w:rsidRPr="00E15C17">
        <w:rPr>
          <w:rFonts w:ascii="Microsoft YaHei" w:eastAsia="Microsoft YaHei" w:hAnsi="Microsoft YaHei" w:cs="Arial"/>
          <w:szCs w:val="19"/>
          <w:lang w:val="fr-BE" w:eastAsia="de-DE"/>
        </w:rPr>
        <w:t xml:space="preserve">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lastRenderedPageBreak/>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0"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7DEF6" w14:textId="77777777" w:rsidR="009E6059" w:rsidRDefault="009E6059" w:rsidP="00BB5BE9">
      <w:pPr>
        <w:spacing w:line="240" w:lineRule="auto"/>
      </w:pPr>
      <w:r>
        <w:separator/>
      </w:r>
    </w:p>
  </w:endnote>
  <w:endnote w:type="continuationSeparator" w:id="0">
    <w:p w14:paraId="686F750D" w14:textId="77777777" w:rsidR="009E6059" w:rsidRDefault="009E605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End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End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End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End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8F194" w14:textId="77777777" w:rsidR="009E6059" w:rsidRDefault="009E6059" w:rsidP="00BB5BE9">
      <w:pPr>
        <w:spacing w:line="240" w:lineRule="auto"/>
      </w:pPr>
      <w:r>
        <w:separator/>
      </w:r>
    </w:p>
  </w:footnote>
  <w:footnote w:type="continuationSeparator" w:id="0">
    <w:p w14:paraId="380374A7" w14:textId="77777777" w:rsidR="009E6059" w:rsidRDefault="009E605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9E6059"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9E6059"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4382B"/>
    <w:rsid w:val="00162F04"/>
    <w:rsid w:val="00165731"/>
    <w:rsid w:val="00172F28"/>
    <w:rsid w:val="00185617"/>
    <w:rsid w:val="00193DE7"/>
    <w:rsid w:val="001E03E1"/>
    <w:rsid w:val="00246767"/>
    <w:rsid w:val="0027064C"/>
    <w:rsid w:val="003800D4"/>
    <w:rsid w:val="00430F91"/>
    <w:rsid w:val="00434B7A"/>
    <w:rsid w:val="00451AD6"/>
    <w:rsid w:val="004B0F06"/>
    <w:rsid w:val="004C1879"/>
    <w:rsid w:val="004C2489"/>
    <w:rsid w:val="004F3549"/>
    <w:rsid w:val="00546823"/>
    <w:rsid w:val="00586B0A"/>
    <w:rsid w:val="005A48B2"/>
    <w:rsid w:val="005C2158"/>
    <w:rsid w:val="005D389A"/>
    <w:rsid w:val="005E4367"/>
    <w:rsid w:val="006018E4"/>
    <w:rsid w:val="00642204"/>
    <w:rsid w:val="00657895"/>
    <w:rsid w:val="006836F0"/>
    <w:rsid w:val="006A45F6"/>
    <w:rsid w:val="006B1080"/>
    <w:rsid w:val="006E3900"/>
    <w:rsid w:val="0070071E"/>
    <w:rsid w:val="0079635C"/>
    <w:rsid w:val="007C390C"/>
    <w:rsid w:val="007F0B02"/>
    <w:rsid w:val="008B5EF4"/>
    <w:rsid w:val="008C18E9"/>
    <w:rsid w:val="008D353F"/>
    <w:rsid w:val="008E51FD"/>
    <w:rsid w:val="008E6139"/>
    <w:rsid w:val="008E7155"/>
    <w:rsid w:val="008F2BA7"/>
    <w:rsid w:val="008F6971"/>
    <w:rsid w:val="00933E71"/>
    <w:rsid w:val="00961F87"/>
    <w:rsid w:val="009A0420"/>
    <w:rsid w:val="009E6059"/>
    <w:rsid w:val="00A03397"/>
    <w:rsid w:val="00A131E9"/>
    <w:rsid w:val="00AB644E"/>
    <w:rsid w:val="00B14B53"/>
    <w:rsid w:val="00B7248F"/>
    <w:rsid w:val="00BB5BE9"/>
    <w:rsid w:val="00BB66E4"/>
    <w:rsid w:val="00BD65E9"/>
    <w:rsid w:val="00BD7EFB"/>
    <w:rsid w:val="00C164E1"/>
    <w:rsid w:val="00C20D00"/>
    <w:rsid w:val="00CC7F9D"/>
    <w:rsid w:val="00DB1DC2"/>
    <w:rsid w:val="00DD02B6"/>
    <w:rsid w:val="00DE5DD2"/>
    <w:rsid w:val="00DF7D69"/>
    <w:rsid w:val="00E110E9"/>
    <w:rsid w:val="00E15C17"/>
    <w:rsid w:val="00E530E1"/>
    <w:rsid w:val="00E90442"/>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4</TotalTime>
  <Pages>3</Pages>
  <Words>343</Words>
  <Characters>1961</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6</cp:revision>
  <cp:lastPrinted>2015-02-06T09:00:00Z</cp:lastPrinted>
  <dcterms:created xsi:type="dcterms:W3CDTF">2022-07-20T07:29:00Z</dcterms:created>
  <dcterms:modified xsi:type="dcterms:W3CDTF">2022-07-20T09:24:00Z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